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FD083" w14:textId="6FBB5AD5" w:rsidR="0018417A" w:rsidRPr="0018417A" w:rsidRDefault="0018417A" w:rsidP="0018417A">
      <w:pPr>
        <w:jc w:val="center"/>
        <w:rPr>
          <w:b/>
          <w:bCs/>
          <w:sz w:val="32"/>
          <w:szCs w:val="32"/>
        </w:rPr>
      </w:pPr>
      <w:r w:rsidRPr="0018417A">
        <w:rPr>
          <w:b/>
          <w:bCs/>
          <w:sz w:val="32"/>
          <w:szCs w:val="32"/>
        </w:rPr>
        <w:t>Introduction to Gradient Descent</w:t>
      </w:r>
    </w:p>
    <w:p w14:paraId="68BA5237" w14:textId="19CA7464" w:rsidR="00F30757" w:rsidRDefault="0018417A">
      <w:r w:rsidRPr="0018417A">
        <w:t>Gradient descent is a crucial optimization algorithm in machine learning used to minimize a cost function</w:t>
      </w:r>
    </w:p>
    <w:p w14:paraId="2F7B87C0" w14:textId="3FEF2342" w:rsidR="0018417A" w:rsidRDefault="0018417A">
      <w:pPr>
        <w:rPr>
          <w:b/>
          <w:bCs/>
        </w:rPr>
      </w:pPr>
      <w:r w:rsidRPr="0018417A">
        <w:rPr>
          <w:b/>
          <w:bCs/>
        </w:rPr>
        <w:t>Gradient Descent</w:t>
      </w:r>
      <w:r w:rsidRPr="0018417A">
        <w:t> is an algorithm used to find the best solution to a problem by making small adjustments in the right direction. I</w:t>
      </w:r>
      <w:r w:rsidRPr="0018417A">
        <w:rPr>
          <w:b/>
          <w:bCs/>
        </w:rPr>
        <w:t>t’s like trying to find the lowest point in a hilly area by walking down the slope, step by step, until you reach the bottom.</w:t>
      </w:r>
    </w:p>
    <w:p w14:paraId="5E558908" w14:textId="504432C4" w:rsidR="0018417A" w:rsidRDefault="0018417A">
      <w:r>
        <w:rPr>
          <w:noProof/>
        </w:rPr>
        <w:drawing>
          <wp:inline distT="0" distB="0" distL="0" distR="0" wp14:anchorId="1839DADA" wp14:editId="1F099D85">
            <wp:extent cx="5143500" cy="2571750"/>
            <wp:effectExtent l="0" t="0" r="0" b="0"/>
            <wp:docPr id="1798275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52186" cy="2576093"/>
                    </a:xfrm>
                    <a:prstGeom prst="rect">
                      <a:avLst/>
                    </a:prstGeom>
                    <a:noFill/>
                  </pic:spPr>
                </pic:pic>
              </a:graphicData>
            </a:graphic>
          </wp:inline>
        </w:drawing>
      </w:r>
    </w:p>
    <w:p w14:paraId="0C7E508B" w14:textId="77777777" w:rsidR="0018417A" w:rsidRPr="0018417A" w:rsidRDefault="0018417A" w:rsidP="0018417A">
      <w:r w:rsidRPr="0018417A">
        <w:t>Imagine you're at the top of a hill and your goal is to find the lowest point in the valley. You can't see the entire valley from the top, but you can feel the slope under your feet.</w:t>
      </w:r>
    </w:p>
    <w:p w14:paraId="64E49FFD" w14:textId="77777777" w:rsidR="0018417A" w:rsidRPr="0018417A" w:rsidRDefault="0018417A" w:rsidP="0018417A">
      <w:pPr>
        <w:numPr>
          <w:ilvl w:val="0"/>
          <w:numId w:val="1"/>
        </w:numPr>
      </w:pPr>
      <w:r w:rsidRPr="0018417A">
        <w:rPr>
          <w:b/>
          <w:bCs/>
        </w:rPr>
        <w:t>Start at the Top:</w:t>
      </w:r>
      <w:r w:rsidRPr="0018417A">
        <w:t> You begin at the top of the hill (this is like starting with random guesses for the model's parameters).</w:t>
      </w:r>
    </w:p>
    <w:p w14:paraId="31DA8F4B" w14:textId="77777777" w:rsidR="0018417A" w:rsidRPr="0018417A" w:rsidRDefault="0018417A" w:rsidP="0018417A">
      <w:pPr>
        <w:numPr>
          <w:ilvl w:val="0"/>
          <w:numId w:val="2"/>
        </w:numPr>
      </w:pPr>
      <w:r w:rsidRPr="0018417A">
        <w:rPr>
          <w:b/>
          <w:bCs/>
        </w:rPr>
        <w:t>Feel the Slope:</w:t>
      </w:r>
      <w:r w:rsidRPr="0018417A">
        <w:t xml:space="preserve"> You look around to find out which direction the ground is </w:t>
      </w:r>
      <w:proofErr w:type="spellStart"/>
      <w:r w:rsidRPr="0018417A">
        <w:t>sloping</w:t>
      </w:r>
      <w:proofErr w:type="spellEnd"/>
      <w:r w:rsidRPr="0018417A">
        <w:t xml:space="preserve"> down. This is like calculating the </w:t>
      </w:r>
      <w:r w:rsidRPr="0018417A">
        <w:rPr>
          <w:b/>
          <w:bCs/>
        </w:rPr>
        <w:t>gradient</w:t>
      </w:r>
      <w:r w:rsidRPr="0018417A">
        <w:t>, which tells you the steepest way downhill.</w:t>
      </w:r>
    </w:p>
    <w:p w14:paraId="28B7F6AE" w14:textId="77777777" w:rsidR="0018417A" w:rsidRPr="0018417A" w:rsidRDefault="0018417A" w:rsidP="0018417A">
      <w:pPr>
        <w:numPr>
          <w:ilvl w:val="0"/>
          <w:numId w:val="3"/>
        </w:numPr>
      </w:pPr>
      <w:r w:rsidRPr="0018417A">
        <w:rPr>
          <w:b/>
          <w:bCs/>
        </w:rPr>
        <w:t>Take a Step Down:</w:t>
      </w:r>
      <w:r w:rsidRPr="0018417A">
        <w:t> Move in the direction where the slope is steepest (this is adjusting the model's parameters). </w:t>
      </w:r>
      <w:r w:rsidRPr="0018417A">
        <w:rPr>
          <w:b/>
          <w:bCs/>
        </w:rPr>
        <w:t>The bigger the slope, the bigger the step you take.</w:t>
      </w:r>
    </w:p>
    <w:p w14:paraId="347F4129" w14:textId="77777777" w:rsidR="0018417A" w:rsidRPr="0018417A" w:rsidRDefault="0018417A" w:rsidP="0018417A">
      <w:pPr>
        <w:numPr>
          <w:ilvl w:val="0"/>
          <w:numId w:val="4"/>
        </w:numPr>
      </w:pPr>
      <w:r w:rsidRPr="0018417A">
        <w:rPr>
          <w:b/>
          <w:bCs/>
        </w:rPr>
        <w:t>Repeat:</w:t>
      </w:r>
      <w:r w:rsidRPr="0018417A">
        <w:t> You keep repeating the process — feeling the slope and moving downhill — until you </w:t>
      </w:r>
      <w:r w:rsidRPr="0018417A">
        <w:rPr>
          <w:b/>
          <w:bCs/>
        </w:rPr>
        <w:t>reach the bottom of the valley (this is when the model has learned and minimized the error</w:t>
      </w:r>
      <w:r w:rsidRPr="0018417A">
        <w:t>).</w:t>
      </w:r>
    </w:p>
    <w:p w14:paraId="10F39478" w14:textId="77777777" w:rsidR="0018417A" w:rsidRPr="0018417A" w:rsidRDefault="0018417A" w:rsidP="0018417A">
      <w:r w:rsidRPr="0018417A">
        <w:t>The key idea is that, just like walking down a hill, Gradient Descent moves towards the "bottom" or </w:t>
      </w:r>
      <w:r w:rsidRPr="0018417A">
        <w:rPr>
          <w:b/>
          <w:bCs/>
        </w:rPr>
        <w:t>minimum</w:t>
      </w:r>
      <w:r w:rsidRPr="0018417A">
        <w:t> of the loss function, which represents the error in predictions.</w:t>
      </w:r>
    </w:p>
    <w:p w14:paraId="6B937983" w14:textId="77777777" w:rsidR="0018417A" w:rsidRDefault="0018417A" w:rsidP="0018417A">
      <w:r w:rsidRPr="0018417A">
        <w:t>Moving in opposite direction of the gradient allows the algorithm to </w:t>
      </w:r>
      <w:r w:rsidRPr="0018417A">
        <w:rPr>
          <w:b/>
          <w:bCs/>
        </w:rPr>
        <w:t xml:space="preserve">gradually descend towards lower values of the function and eventually reaching to the minimum of the function. These gradients guide the updates ensuring convergence towards the </w:t>
      </w:r>
      <w:r w:rsidRPr="0018417A">
        <w:rPr>
          <w:b/>
          <w:bCs/>
        </w:rPr>
        <w:lastRenderedPageBreak/>
        <w:t>optimal parameter values.</w:t>
      </w:r>
      <w:r w:rsidRPr="0018417A">
        <w:t> Gradual steps used in descent is done by defining </w:t>
      </w:r>
      <w:r w:rsidRPr="0018417A">
        <w:rPr>
          <w:b/>
          <w:bCs/>
        </w:rPr>
        <w:t>learning rate</w:t>
      </w:r>
      <w:r w:rsidRPr="0018417A">
        <w:t>.</w:t>
      </w:r>
    </w:p>
    <w:p w14:paraId="102031D4" w14:textId="22121890" w:rsidR="002869BB" w:rsidRDefault="002869BB" w:rsidP="0018417A"/>
    <w:p w14:paraId="0402EF62" w14:textId="77777777" w:rsidR="002869BB" w:rsidRDefault="002869BB">
      <w:r w:rsidRPr="002869BB">
        <w:drawing>
          <wp:inline distT="0" distB="0" distL="0" distR="0" wp14:anchorId="0F240631" wp14:editId="48469333">
            <wp:extent cx="5731510" cy="2740660"/>
            <wp:effectExtent l="0" t="0" r="2540" b="2540"/>
            <wp:docPr id="135549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95756" name=""/>
                    <pic:cNvPicPr/>
                  </pic:nvPicPr>
                  <pic:blipFill>
                    <a:blip r:embed="rId6"/>
                    <a:stretch>
                      <a:fillRect/>
                    </a:stretch>
                  </pic:blipFill>
                  <pic:spPr>
                    <a:xfrm>
                      <a:off x="0" y="0"/>
                      <a:ext cx="5731510" cy="2740660"/>
                    </a:xfrm>
                    <a:prstGeom prst="rect">
                      <a:avLst/>
                    </a:prstGeom>
                  </pic:spPr>
                </pic:pic>
              </a:graphicData>
            </a:graphic>
          </wp:inline>
        </w:drawing>
      </w:r>
    </w:p>
    <w:p w14:paraId="551FB90D" w14:textId="77777777" w:rsidR="002869BB" w:rsidRDefault="002869BB"/>
    <w:p w14:paraId="274D053D" w14:textId="3D0B053C" w:rsidR="002869BB" w:rsidRDefault="002869BB">
      <w:r w:rsidRPr="002869BB">
        <w:rPr>
          <w:highlight w:val="yellow"/>
        </w:rPr>
        <w:t>Gradient Descent Algorithm</w:t>
      </w:r>
      <w:r>
        <w:t xml:space="preserve"> </w:t>
      </w:r>
    </w:p>
    <w:p w14:paraId="798A5B93" w14:textId="10E0863F" w:rsidR="002869BB" w:rsidRDefault="002869BB">
      <w:r w:rsidRPr="002869BB">
        <w:drawing>
          <wp:inline distT="0" distB="0" distL="0" distR="0" wp14:anchorId="4FD03F83" wp14:editId="4C816F09">
            <wp:extent cx="4629150" cy="2734614"/>
            <wp:effectExtent l="0" t="0" r="0" b="8890"/>
            <wp:docPr id="1675556457"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6457" name="Picture 1" descr="A math equation with black text&#10;&#10;AI-generated content may be incorrect."/>
                    <pic:cNvPicPr/>
                  </pic:nvPicPr>
                  <pic:blipFill>
                    <a:blip r:embed="rId7"/>
                    <a:stretch>
                      <a:fillRect/>
                    </a:stretch>
                  </pic:blipFill>
                  <pic:spPr>
                    <a:xfrm>
                      <a:off x="0" y="0"/>
                      <a:ext cx="4636926" cy="2739208"/>
                    </a:xfrm>
                    <a:prstGeom prst="rect">
                      <a:avLst/>
                    </a:prstGeom>
                  </pic:spPr>
                </pic:pic>
              </a:graphicData>
            </a:graphic>
          </wp:inline>
        </w:drawing>
      </w:r>
    </w:p>
    <w:p w14:paraId="7507B409" w14:textId="77777777" w:rsidR="002869BB" w:rsidRDefault="002869BB"/>
    <w:p w14:paraId="6E92C740" w14:textId="77777777" w:rsidR="002869BB" w:rsidRDefault="002869BB"/>
    <w:p w14:paraId="7433EA78" w14:textId="77777777" w:rsidR="002869BB" w:rsidRDefault="002869BB"/>
    <w:p w14:paraId="320B9146" w14:textId="77777777" w:rsidR="002869BB" w:rsidRDefault="002869BB"/>
    <w:p w14:paraId="6AF45B63" w14:textId="77777777" w:rsidR="002869BB" w:rsidRDefault="002869BB"/>
    <w:p w14:paraId="58D1046E" w14:textId="77777777" w:rsidR="002869BB" w:rsidRDefault="002869BB"/>
    <w:p w14:paraId="7F710322" w14:textId="77777777" w:rsidR="002869BB" w:rsidRDefault="002869BB">
      <w:r w:rsidRPr="002869BB">
        <w:drawing>
          <wp:inline distT="0" distB="0" distL="0" distR="0" wp14:anchorId="7723A7C3" wp14:editId="6447C99F">
            <wp:extent cx="4238625" cy="2339554"/>
            <wp:effectExtent l="0" t="0" r="0" b="3810"/>
            <wp:docPr id="9194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16045" name=""/>
                    <pic:cNvPicPr/>
                  </pic:nvPicPr>
                  <pic:blipFill>
                    <a:blip r:embed="rId8"/>
                    <a:stretch>
                      <a:fillRect/>
                    </a:stretch>
                  </pic:blipFill>
                  <pic:spPr>
                    <a:xfrm>
                      <a:off x="0" y="0"/>
                      <a:ext cx="4251692" cy="2346767"/>
                    </a:xfrm>
                    <a:prstGeom prst="rect">
                      <a:avLst/>
                    </a:prstGeom>
                  </pic:spPr>
                </pic:pic>
              </a:graphicData>
            </a:graphic>
          </wp:inline>
        </w:drawing>
      </w:r>
    </w:p>
    <w:p w14:paraId="2BFA36A9" w14:textId="1B48AF07" w:rsidR="000D5B57" w:rsidRDefault="000D5B57">
      <w:r>
        <w:object w:dxaOrig="1045" w:dyaOrig="816" w14:anchorId="55EA1F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53.1pt;height:35.1pt" o:ole="">
            <v:imagedata r:id="rId9" o:title=""/>
          </v:shape>
          <o:OLEObject Type="Embed" ProgID="Package" ShapeID="_x0000_i1047" DrawAspect="Content" ObjectID="_1814611308" r:id="rId10"/>
        </w:object>
      </w:r>
    </w:p>
    <w:p w14:paraId="11EE3E72" w14:textId="77777777" w:rsidR="000D5B57" w:rsidRDefault="000D5B57">
      <w:r w:rsidRPr="000D5B57">
        <w:drawing>
          <wp:inline distT="0" distB="0" distL="0" distR="0" wp14:anchorId="32576971" wp14:editId="3C1DAFF7">
            <wp:extent cx="4006650" cy="2352675"/>
            <wp:effectExtent l="0" t="0" r="0" b="0"/>
            <wp:docPr id="61118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81151" name=""/>
                    <pic:cNvPicPr/>
                  </pic:nvPicPr>
                  <pic:blipFill>
                    <a:blip r:embed="rId11"/>
                    <a:stretch>
                      <a:fillRect/>
                    </a:stretch>
                  </pic:blipFill>
                  <pic:spPr>
                    <a:xfrm>
                      <a:off x="0" y="0"/>
                      <a:ext cx="4009326" cy="2354246"/>
                    </a:xfrm>
                    <a:prstGeom prst="rect">
                      <a:avLst/>
                    </a:prstGeom>
                  </pic:spPr>
                </pic:pic>
              </a:graphicData>
            </a:graphic>
          </wp:inline>
        </w:drawing>
      </w:r>
    </w:p>
    <w:p w14:paraId="4D799237" w14:textId="77777777" w:rsidR="000D5B57" w:rsidRPr="000D5B57" w:rsidRDefault="000D5B57" w:rsidP="000D5B57">
      <w:pPr>
        <w:rPr>
          <w:b/>
          <w:bCs/>
        </w:rPr>
      </w:pPr>
      <w:r w:rsidRPr="000D5B57">
        <w:rPr>
          <w:b/>
          <w:bCs/>
        </w:rPr>
        <w:t>What is Gradient Descent?</w:t>
      </w:r>
    </w:p>
    <w:p w14:paraId="4BEB3227" w14:textId="77777777" w:rsidR="000D5B57" w:rsidRPr="000D5B57" w:rsidRDefault="000D5B57" w:rsidP="000D5B57">
      <w:r w:rsidRPr="000D5B57">
        <w:t xml:space="preserve">Gradient Descent is an iterative algorithm that </w:t>
      </w:r>
      <w:r w:rsidRPr="000D5B57">
        <w:rPr>
          <w:b/>
          <w:bCs/>
        </w:rPr>
        <w:t>adjusts the model's parameters</w:t>
      </w:r>
      <w:r w:rsidRPr="000D5B57">
        <w:t xml:space="preserve"> to minimize the </w:t>
      </w:r>
      <w:r w:rsidRPr="000D5B57">
        <w:rPr>
          <w:b/>
          <w:bCs/>
        </w:rPr>
        <w:t>cost (or error)</w:t>
      </w:r>
      <w:r w:rsidRPr="000D5B57">
        <w:t>.</w:t>
      </w:r>
    </w:p>
    <w:p w14:paraId="223CAC3B" w14:textId="77777777" w:rsidR="000D5B57" w:rsidRDefault="000D5B57" w:rsidP="000D5B57">
      <w:r>
        <w:t>for epoch in range(epochs):</w:t>
      </w:r>
    </w:p>
    <w:p w14:paraId="0CA80F4E" w14:textId="77777777" w:rsidR="000D5B57" w:rsidRDefault="000D5B57" w:rsidP="000D5B57">
      <w:r>
        <w:t xml:space="preserve">    </w:t>
      </w:r>
      <w:proofErr w:type="spellStart"/>
      <w:r>
        <w:t>y_pred</w:t>
      </w:r>
      <w:proofErr w:type="spellEnd"/>
      <w:r>
        <w:t xml:space="preserve"> = theta0 + theta1 * </w:t>
      </w:r>
      <w:proofErr w:type="gramStart"/>
      <w:r>
        <w:t>X  #</w:t>
      </w:r>
      <w:proofErr w:type="gramEnd"/>
      <w:r>
        <w:t xml:space="preserve"> prediction</w:t>
      </w:r>
    </w:p>
    <w:p w14:paraId="265FDBD5" w14:textId="77777777" w:rsidR="000D5B57" w:rsidRDefault="000D5B57" w:rsidP="000D5B57">
      <w:r>
        <w:t xml:space="preserve">    error = </w:t>
      </w:r>
      <w:proofErr w:type="spellStart"/>
      <w:r>
        <w:t>y_pred</w:t>
      </w:r>
      <w:proofErr w:type="spellEnd"/>
      <w:r>
        <w:t xml:space="preserve"> - y</w:t>
      </w:r>
    </w:p>
    <w:p w14:paraId="46815292" w14:textId="77777777" w:rsidR="000D5B57" w:rsidRDefault="000D5B57" w:rsidP="000D5B57">
      <w:r>
        <w:t xml:space="preserve">    grad0 = (1/m) * sum(error)</w:t>
      </w:r>
    </w:p>
    <w:p w14:paraId="6A497CDC" w14:textId="77777777" w:rsidR="000D5B57" w:rsidRDefault="000D5B57" w:rsidP="000D5B57">
      <w:r>
        <w:t xml:space="preserve">    grad1 = (1/m) * </w:t>
      </w:r>
      <w:proofErr w:type="gramStart"/>
      <w:r>
        <w:t>sum(</w:t>
      </w:r>
      <w:proofErr w:type="gramEnd"/>
      <w:r>
        <w:t>error * X)</w:t>
      </w:r>
    </w:p>
    <w:p w14:paraId="2047EB40" w14:textId="77777777" w:rsidR="000D5B57" w:rsidRDefault="000D5B57" w:rsidP="000D5B57">
      <w:r>
        <w:t xml:space="preserve">    theta0 -= alpha * grad0</w:t>
      </w:r>
    </w:p>
    <w:p w14:paraId="2B44FFA4" w14:textId="0218BC3D" w:rsidR="002869BB" w:rsidRDefault="000D5B57" w:rsidP="000D5B57">
      <w:r>
        <w:t xml:space="preserve">    theta1 -= alpha * grad1</w:t>
      </w:r>
      <w:r w:rsidR="002869BB">
        <w:br w:type="page"/>
      </w:r>
    </w:p>
    <w:p w14:paraId="396991FB" w14:textId="5B416A23" w:rsidR="002869BB" w:rsidRDefault="002869BB" w:rsidP="0018417A"/>
    <w:p w14:paraId="7791B9DF" w14:textId="77777777" w:rsidR="002869BB" w:rsidRDefault="002869BB">
      <w:r>
        <w:br w:type="page"/>
      </w:r>
    </w:p>
    <w:p w14:paraId="6EACC8C9" w14:textId="77777777" w:rsidR="0018417A" w:rsidRPr="0018417A" w:rsidRDefault="0018417A" w:rsidP="0018417A">
      <w:pPr>
        <w:jc w:val="center"/>
        <w:rPr>
          <w:b/>
          <w:bCs/>
          <w:sz w:val="32"/>
          <w:szCs w:val="32"/>
        </w:rPr>
      </w:pPr>
      <w:r w:rsidRPr="0018417A">
        <w:rPr>
          <w:b/>
          <w:bCs/>
          <w:sz w:val="32"/>
          <w:szCs w:val="32"/>
        </w:rPr>
        <w:lastRenderedPageBreak/>
        <w:t>What is Learning Rate?</w:t>
      </w:r>
    </w:p>
    <w:p w14:paraId="6BBF589E" w14:textId="47BDCB2F" w:rsidR="0018417A" w:rsidRDefault="0018417A">
      <w:r w:rsidRPr="0018417A">
        <w:t xml:space="preserve">Learning rate is </w:t>
      </w:r>
      <w:proofErr w:type="spellStart"/>
      <w:proofErr w:type="gramStart"/>
      <w:r w:rsidRPr="0018417A">
        <w:t>a</w:t>
      </w:r>
      <w:proofErr w:type="spellEnd"/>
      <w:proofErr w:type="gramEnd"/>
      <w:r w:rsidRPr="0018417A">
        <w:t xml:space="preserve"> important hyperparameter in gradient descent that controls how big or small the steps should be when going downwards in gradient for updating </w:t>
      </w:r>
      <w:proofErr w:type="gramStart"/>
      <w:r w:rsidRPr="0018417A">
        <w:t>models</w:t>
      </w:r>
      <w:proofErr w:type="gramEnd"/>
      <w:r w:rsidRPr="0018417A">
        <w:t xml:space="preserve"> parameters. It is essential to determines how quickly or slowly the algorithm converges toward minimum of cost function.</w:t>
      </w:r>
    </w:p>
    <w:p w14:paraId="108A4B77" w14:textId="4434E4BB" w:rsidR="0018417A" w:rsidRDefault="0018417A">
      <w:r w:rsidRPr="0018417A">
        <w:rPr>
          <w:highlight w:val="yellow"/>
        </w:rPr>
        <w:t xml:space="preserve">The learning rate, often represented by the symbol alpha (α), is like the size of the steps you take when trying to find the lowest point in a valley. If your steps are too small, you’ll take a long time to reach the bottom, which means </w:t>
      </w:r>
      <w:proofErr w:type="spellStart"/>
      <w:r w:rsidRPr="0018417A">
        <w:rPr>
          <w:highlight w:val="yellow"/>
        </w:rPr>
        <w:t>your</w:t>
      </w:r>
      <w:proofErr w:type="spellEnd"/>
      <w:r w:rsidRPr="0018417A">
        <w:rPr>
          <w:highlight w:val="yellow"/>
        </w:rPr>
        <w:t xml:space="preserve"> learning process will be slow. On the other hand, if your steps are too big, you might overshoot the bottom and end up further away from it, making it hard to find the right path. So, finding the right learning rate is crucial for efficiently reaching the best solution!</w:t>
      </w:r>
    </w:p>
    <w:p w14:paraId="59D20548" w14:textId="629A7E12" w:rsidR="0018417A" w:rsidRDefault="0018417A">
      <w:r w:rsidRPr="0018417A">
        <w:drawing>
          <wp:inline distT="0" distB="0" distL="0" distR="0" wp14:anchorId="5BE362F0" wp14:editId="7E843720">
            <wp:extent cx="5731510" cy="3225165"/>
            <wp:effectExtent l="0" t="0" r="2540" b="0"/>
            <wp:docPr id="3306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2374" name=""/>
                    <pic:cNvPicPr/>
                  </pic:nvPicPr>
                  <pic:blipFill>
                    <a:blip r:embed="rId12"/>
                    <a:stretch>
                      <a:fillRect/>
                    </a:stretch>
                  </pic:blipFill>
                  <pic:spPr>
                    <a:xfrm>
                      <a:off x="0" y="0"/>
                      <a:ext cx="5731510" cy="3225165"/>
                    </a:xfrm>
                    <a:prstGeom prst="rect">
                      <a:avLst/>
                    </a:prstGeom>
                  </pic:spPr>
                </pic:pic>
              </a:graphicData>
            </a:graphic>
          </wp:inline>
        </w:drawing>
      </w:r>
    </w:p>
    <w:p w14:paraId="77E2EDA5" w14:textId="77777777" w:rsidR="0018417A" w:rsidRDefault="0018417A"/>
    <w:p w14:paraId="5317C4A9" w14:textId="77777777" w:rsidR="002869BB" w:rsidRDefault="002869BB"/>
    <w:sectPr w:rsidR="0028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5414E7"/>
    <w:multiLevelType w:val="multilevel"/>
    <w:tmpl w:val="4B2E7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929821">
    <w:abstractNumId w:val="0"/>
    <w:lvlOverride w:ilvl="0">
      <w:startOverride w:val="1"/>
    </w:lvlOverride>
  </w:num>
  <w:num w:numId="2" w16cid:durableId="969671812">
    <w:abstractNumId w:val="0"/>
    <w:lvlOverride w:ilvl="0">
      <w:startOverride w:val="2"/>
    </w:lvlOverride>
  </w:num>
  <w:num w:numId="3" w16cid:durableId="469252539">
    <w:abstractNumId w:val="0"/>
    <w:lvlOverride w:ilvl="0">
      <w:startOverride w:val="3"/>
    </w:lvlOverride>
  </w:num>
  <w:num w:numId="4" w16cid:durableId="739524791">
    <w:abstractNumId w:val="0"/>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17A"/>
    <w:rsid w:val="000D5B57"/>
    <w:rsid w:val="0018417A"/>
    <w:rsid w:val="002869BB"/>
    <w:rsid w:val="00D077C6"/>
    <w:rsid w:val="00DC680E"/>
    <w:rsid w:val="00F307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5ABE0"/>
  <w15:chartTrackingRefBased/>
  <w15:docId w15:val="{62547AA2-4171-4AFF-AD57-22203FE7A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41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841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41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41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41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41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41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41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41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1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841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41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41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41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41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41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41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417A"/>
    <w:rPr>
      <w:rFonts w:eastAsiaTheme="majorEastAsia" w:cstheme="majorBidi"/>
      <w:color w:val="272727" w:themeColor="text1" w:themeTint="D8"/>
    </w:rPr>
  </w:style>
  <w:style w:type="paragraph" w:styleId="Title">
    <w:name w:val="Title"/>
    <w:basedOn w:val="Normal"/>
    <w:next w:val="Normal"/>
    <w:link w:val="TitleChar"/>
    <w:uiPriority w:val="10"/>
    <w:qFormat/>
    <w:rsid w:val="001841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41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41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41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417A"/>
    <w:pPr>
      <w:spacing w:before="160"/>
      <w:jc w:val="center"/>
    </w:pPr>
    <w:rPr>
      <w:i/>
      <w:iCs/>
      <w:color w:val="404040" w:themeColor="text1" w:themeTint="BF"/>
    </w:rPr>
  </w:style>
  <w:style w:type="character" w:customStyle="1" w:styleId="QuoteChar">
    <w:name w:val="Quote Char"/>
    <w:basedOn w:val="DefaultParagraphFont"/>
    <w:link w:val="Quote"/>
    <w:uiPriority w:val="29"/>
    <w:rsid w:val="0018417A"/>
    <w:rPr>
      <w:i/>
      <w:iCs/>
      <w:color w:val="404040" w:themeColor="text1" w:themeTint="BF"/>
    </w:rPr>
  </w:style>
  <w:style w:type="paragraph" w:styleId="ListParagraph">
    <w:name w:val="List Paragraph"/>
    <w:basedOn w:val="Normal"/>
    <w:uiPriority w:val="34"/>
    <w:qFormat/>
    <w:rsid w:val="0018417A"/>
    <w:pPr>
      <w:ind w:left="720"/>
      <w:contextualSpacing/>
    </w:pPr>
  </w:style>
  <w:style w:type="character" w:styleId="IntenseEmphasis">
    <w:name w:val="Intense Emphasis"/>
    <w:basedOn w:val="DefaultParagraphFont"/>
    <w:uiPriority w:val="21"/>
    <w:qFormat/>
    <w:rsid w:val="0018417A"/>
    <w:rPr>
      <w:i/>
      <w:iCs/>
      <w:color w:val="0F4761" w:themeColor="accent1" w:themeShade="BF"/>
    </w:rPr>
  </w:style>
  <w:style w:type="paragraph" w:styleId="IntenseQuote">
    <w:name w:val="Intense Quote"/>
    <w:basedOn w:val="Normal"/>
    <w:next w:val="Normal"/>
    <w:link w:val="IntenseQuoteChar"/>
    <w:uiPriority w:val="30"/>
    <w:qFormat/>
    <w:rsid w:val="001841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417A"/>
    <w:rPr>
      <w:i/>
      <w:iCs/>
      <w:color w:val="0F4761" w:themeColor="accent1" w:themeShade="BF"/>
    </w:rPr>
  </w:style>
  <w:style w:type="character" w:styleId="IntenseReference">
    <w:name w:val="Intense Reference"/>
    <w:basedOn w:val="DefaultParagraphFont"/>
    <w:uiPriority w:val="32"/>
    <w:qFormat/>
    <w:rsid w:val="0018417A"/>
    <w:rPr>
      <w:b/>
      <w:bCs/>
      <w:smallCaps/>
      <w:color w:val="0F4761" w:themeColor="accent1" w:themeShade="BF"/>
      <w:spacing w:val="5"/>
    </w:rPr>
  </w:style>
  <w:style w:type="character" w:styleId="Hyperlink">
    <w:name w:val="Hyperlink"/>
    <w:basedOn w:val="DefaultParagraphFont"/>
    <w:uiPriority w:val="99"/>
    <w:unhideWhenUsed/>
    <w:rsid w:val="0018417A"/>
    <w:rPr>
      <w:color w:val="467886" w:themeColor="hyperlink"/>
      <w:u w:val="single"/>
    </w:rPr>
  </w:style>
  <w:style w:type="character" w:styleId="UnresolvedMention">
    <w:name w:val="Unresolved Mention"/>
    <w:basedOn w:val="DefaultParagraphFont"/>
    <w:uiPriority w:val="99"/>
    <w:semiHidden/>
    <w:unhideWhenUsed/>
    <w:rsid w:val="001841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192631">
      <w:bodyDiv w:val="1"/>
      <w:marLeft w:val="0"/>
      <w:marRight w:val="0"/>
      <w:marTop w:val="0"/>
      <w:marBottom w:val="0"/>
      <w:divBdr>
        <w:top w:val="none" w:sz="0" w:space="0" w:color="auto"/>
        <w:left w:val="none" w:sz="0" w:space="0" w:color="auto"/>
        <w:bottom w:val="none" w:sz="0" w:space="0" w:color="auto"/>
        <w:right w:val="none" w:sz="0" w:space="0" w:color="auto"/>
      </w:divBdr>
    </w:div>
    <w:div w:id="502470782">
      <w:bodyDiv w:val="1"/>
      <w:marLeft w:val="0"/>
      <w:marRight w:val="0"/>
      <w:marTop w:val="0"/>
      <w:marBottom w:val="0"/>
      <w:divBdr>
        <w:top w:val="none" w:sz="0" w:space="0" w:color="auto"/>
        <w:left w:val="none" w:sz="0" w:space="0" w:color="auto"/>
        <w:bottom w:val="none" w:sz="0" w:space="0" w:color="auto"/>
        <w:right w:val="none" w:sz="0" w:space="0" w:color="auto"/>
      </w:divBdr>
    </w:div>
    <w:div w:id="508567457">
      <w:bodyDiv w:val="1"/>
      <w:marLeft w:val="0"/>
      <w:marRight w:val="0"/>
      <w:marTop w:val="0"/>
      <w:marBottom w:val="0"/>
      <w:divBdr>
        <w:top w:val="none" w:sz="0" w:space="0" w:color="auto"/>
        <w:left w:val="none" w:sz="0" w:space="0" w:color="auto"/>
        <w:bottom w:val="none" w:sz="0" w:space="0" w:color="auto"/>
        <w:right w:val="none" w:sz="0" w:space="0" w:color="auto"/>
      </w:divBdr>
    </w:div>
    <w:div w:id="804586765">
      <w:bodyDiv w:val="1"/>
      <w:marLeft w:val="0"/>
      <w:marRight w:val="0"/>
      <w:marTop w:val="0"/>
      <w:marBottom w:val="0"/>
      <w:divBdr>
        <w:top w:val="none" w:sz="0" w:space="0" w:color="auto"/>
        <w:left w:val="none" w:sz="0" w:space="0" w:color="auto"/>
        <w:bottom w:val="none" w:sz="0" w:space="0" w:color="auto"/>
        <w:right w:val="none" w:sz="0" w:space="0" w:color="auto"/>
      </w:divBdr>
    </w:div>
    <w:div w:id="908342251">
      <w:bodyDiv w:val="1"/>
      <w:marLeft w:val="0"/>
      <w:marRight w:val="0"/>
      <w:marTop w:val="0"/>
      <w:marBottom w:val="0"/>
      <w:divBdr>
        <w:top w:val="none" w:sz="0" w:space="0" w:color="auto"/>
        <w:left w:val="none" w:sz="0" w:space="0" w:color="auto"/>
        <w:bottom w:val="none" w:sz="0" w:space="0" w:color="auto"/>
        <w:right w:val="none" w:sz="0" w:space="0" w:color="auto"/>
      </w:divBdr>
      <w:divsChild>
        <w:div w:id="771974404">
          <w:marLeft w:val="0"/>
          <w:marRight w:val="0"/>
          <w:marTop w:val="0"/>
          <w:marBottom w:val="0"/>
          <w:divBdr>
            <w:top w:val="none" w:sz="0" w:space="0" w:color="auto"/>
            <w:left w:val="none" w:sz="0" w:space="0" w:color="auto"/>
            <w:bottom w:val="none" w:sz="0" w:space="0" w:color="auto"/>
            <w:right w:val="none" w:sz="0" w:space="0" w:color="auto"/>
          </w:divBdr>
        </w:div>
      </w:divsChild>
    </w:div>
    <w:div w:id="937760325">
      <w:bodyDiv w:val="1"/>
      <w:marLeft w:val="0"/>
      <w:marRight w:val="0"/>
      <w:marTop w:val="0"/>
      <w:marBottom w:val="0"/>
      <w:divBdr>
        <w:top w:val="none" w:sz="0" w:space="0" w:color="auto"/>
        <w:left w:val="none" w:sz="0" w:space="0" w:color="auto"/>
        <w:bottom w:val="none" w:sz="0" w:space="0" w:color="auto"/>
        <w:right w:val="none" w:sz="0" w:space="0" w:color="auto"/>
      </w:divBdr>
      <w:divsChild>
        <w:div w:id="474836632">
          <w:marLeft w:val="0"/>
          <w:marRight w:val="0"/>
          <w:marTop w:val="0"/>
          <w:marBottom w:val="0"/>
          <w:divBdr>
            <w:top w:val="none" w:sz="0" w:space="0" w:color="auto"/>
            <w:left w:val="none" w:sz="0" w:space="0" w:color="auto"/>
            <w:bottom w:val="none" w:sz="0" w:space="0" w:color="auto"/>
            <w:right w:val="none" w:sz="0" w:space="0" w:color="auto"/>
          </w:divBdr>
        </w:div>
      </w:divsChild>
    </w:div>
    <w:div w:id="955261172">
      <w:bodyDiv w:val="1"/>
      <w:marLeft w:val="0"/>
      <w:marRight w:val="0"/>
      <w:marTop w:val="0"/>
      <w:marBottom w:val="0"/>
      <w:divBdr>
        <w:top w:val="none" w:sz="0" w:space="0" w:color="auto"/>
        <w:left w:val="none" w:sz="0" w:space="0" w:color="auto"/>
        <w:bottom w:val="none" w:sz="0" w:space="0" w:color="auto"/>
        <w:right w:val="none" w:sz="0" w:space="0" w:color="auto"/>
      </w:divBdr>
    </w:div>
    <w:div w:id="1281835453">
      <w:bodyDiv w:val="1"/>
      <w:marLeft w:val="0"/>
      <w:marRight w:val="0"/>
      <w:marTop w:val="0"/>
      <w:marBottom w:val="0"/>
      <w:divBdr>
        <w:top w:val="none" w:sz="0" w:space="0" w:color="auto"/>
        <w:left w:val="none" w:sz="0" w:space="0" w:color="auto"/>
        <w:bottom w:val="none" w:sz="0" w:space="0" w:color="auto"/>
        <w:right w:val="none" w:sz="0" w:space="0" w:color="auto"/>
      </w:divBdr>
      <w:divsChild>
        <w:div w:id="2033451157">
          <w:marLeft w:val="0"/>
          <w:marRight w:val="0"/>
          <w:marTop w:val="0"/>
          <w:marBottom w:val="0"/>
          <w:divBdr>
            <w:top w:val="none" w:sz="0" w:space="0" w:color="auto"/>
            <w:left w:val="none" w:sz="0" w:space="0" w:color="auto"/>
            <w:bottom w:val="none" w:sz="0" w:space="0" w:color="auto"/>
            <w:right w:val="none" w:sz="0" w:space="0" w:color="auto"/>
          </w:divBdr>
        </w:div>
      </w:divsChild>
    </w:div>
    <w:div w:id="1363357436">
      <w:bodyDiv w:val="1"/>
      <w:marLeft w:val="0"/>
      <w:marRight w:val="0"/>
      <w:marTop w:val="0"/>
      <w:marBottom w:val="0"/>
      <w:divBdr>
        <w:top w:val="none" w:sz="0" w:space="0" w:color="auto"/>
        <w:left w:val="none" w:sz="0" w:space="0" w:color="auto"/>
        <w:bottom w:val="none" w:sz="0" w:space="0" w:color="auto"/>
        <w:right w:val="none" w:sz="0" w:space="0" w:color="auto"/>
      </w:divBdr>
    </w:div>
    <w:div w:id="1603881721">
      <w:bodyDiv w:val="1"/>
      <w:marLeft w:val="0"/>
      <w:marRight w:val="0"/>
      <w:marTop w:val="0"/>
      <w:marBottom w:val="0"/>
      <w:divBdr>
        <w:top w:val="none" w:sz="0" w:space="0" w:color="auto"/>
        <w:left w:val="none" w:sz="0" w:space="0" w:color="auto"/>
        <w:bottom w:val="none" w:sz="0" w:space="0" w:color="auto"/>
        <w:right w:val="none" w:sz="0" w:space="0" w:color="auto"/>
      </w:divBdr>
      <w:divsChild>
        <w:div w:id="517818656">
          <w:marLeft w:val="0"/>
          <w:marRight w:val="0"/>
          <w:marTop w:val="0"/>
          <w:marBottom w:val="0"/>
          <w:divBdr>
            <w:top w:val="none" w:sz="0" w:space="0" w:color="auto"/>
            <w:left w:val="none" w:sz="0" w:space="0" w:color="auto"/>
            <w:bottom w:val="none" w:sz="0" w:space="0" w:color="auto"/>
            <w:right w:val="none" w:sz="0" w:space="0" w:color="auto"/>
          </w:divBdr>
        </w:div>
      </w:divsChild>
    </w:div>
    <w:div w:id="1648167652">
      <w:bodyDiv w:val="1"/>
      <w:marLeft w:val="0"/>
      <w:marRight w:val="0"/>
      <w:marTop w:val="0"/>
      <w:marBottom w:val="0"/>
      <w:divBdr>
        <w:top w:val="none" w:sz="0" w:space="0" w:color="auto"/>
        <w:left w:val="none" w:sz="0" w:space="0" w:color="auto"/>
        <w:bottom w:val="none" w:sz="0" w:space="0" w:color="auto"/>
        <w:right w:val="none" w:sz="0" w:space="0" w:color="auto"/>
      </w:divBdr>
    </w:div>
    <w:div w:id="1821195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TotalTime>
  <Pages>5</Pages>
  <Words>445</Words>
  <Characters>2543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Singh</dc:creator>
  <cp:keywords/>
  <dc:description/>
  <cp:lastModifiedBy>Gaurav Singh</cp:lastModifiedBy>
  <cp:revision>1</cp:revision>
  <dcterms:created xsi:type="dcterms:W3CDTF">2025-07-21T07:40:00Z</dcterms:created>
  <dcterms:modified xsi:type="dcterms:W3CDTF">2025-07-21T08:25:00Z</dcterms:modified>
</cp:coreProperties>
</file>